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78" w:rsidRDefault="00B4720C" w:rsidP="00B4720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CONTENIDOS MÍNIMOS</w:t>
      </w:r>
    </w:p>
    <w:p w:rsidR="00B4720C" w:rsidRDefault="00B4720C" w:rsidP="00903B00">
      <w:pPr>
        <w:tabs>
          <w:tab w:val="left" w:pos="6847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ASIGNATURA:</w:t>
      </w:r>
      <w:r w:rsidR="007A7D84">
        <w:rPr>
          <w:sz w:val="24"/>
          <w:szCs w:val="24"/>
        </w:rPr>
        <w:t xml:space="preserve"> </w:t>
      </w:r>
      <w:r w:rsidR="001764A3">
        <w:rPr>
          <w:sz w:val="24"/>
          <w:szCs w:val="24"/>
        </w:rPr>
        <w:t>VECTORES BANALES Y PATÓGENOS</w:t>
      </w:r>
      <w:r w:rsidR="00903B00">
        <w:rPr>
          <w:sz w:val="24"/>
          <w:szCs w:val="24"/>
        </w:rPr>
        <w:tab/>
      </w:r>
      <w:r w:rsidR="00903B00">
        <w:rPr>
          <w:b/>
          <w:sz w:val="24"/>
          <w:szCs w:val="24"/>
        </w:rPr>
        <w:t xml:space="preserve">Horas </w:t>
      </w:r>
      <w:proofErr w:type="spellStart"/>
      <w:r w:rsidR="00903B00">
        <w:rPr>
          <w:b/>
          <w:sz w:val="24"/>
          <w:szCs w:val="24"/>
        </w:rPr>
        <w:t>Sem</w:t>
      </w:r>
      <w:proofErr w:type="spellEnd"/>
      <w:r w:rsidR="00903B00">
        <w:rPr>
          <w:sz w:val="24"/>
          <w:szCs w:val="24"/>
        </w:rPr>
        <w:t>: 4</w:t>
      </w:r>
      <w:bookmarkStart w:id="0" w:name="_GoBack"/>
      <w:bookmarkEnd w:id="0"/>
      <w:r w:rsidR="00903B00">
        <w:rPr>
          <w:sz w:val="24"/>
          <w:szCs w:val="24"/>
        </w:rPr>
        <w:t xml:space="preserve">    </w:t>
      </w:r>
    </w:p>
    <w:p w:rsidR="00B4720C" w:rsidRDefault="00B4720C" w:rsidP="00B4720C">
      <w:pPr>
        <w:jc w:val="both"/>
        <w:rPr>
          <w:sz w:val="24"/>
          <w:szCs w:val="24"/>
        </w:rPr>
      </w:pPr>
    </w:p>
    <w:p w:rsidR="00B4720C" w:rsidRDefault="00B4720C" w:rsidP="00B4720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OBJETIVOS:</w:t>
      </w:r>
    </w:p>
    <w:p w:rsidR="00997CEC" w:rsidRDefault="001764A3" w:rsidP="00906CE9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Conocer los principales vectores y reservorios de enfermedades transmisibles al ser humano.</w:t>
      </w:r>
    </w:p>
    <w:p w:rsidR="001764A3" w:rsidRDefault="001764A3" w:rsidP="00906CE9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Comprender los ciclos que cumplen en ellos los agentes contaminantes y sus puntos débiles. </w:t>
      </w:r>
    </w:p>
    <w:p w:rsidR="001764A3" w:rsidRPr="00906CE9" w:rsidRDefault="001764A3" w:rsidP="00906CE9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Diseñar acciones capaces de interrumpir o desviar las secuencias de infestación. </w:t>
      </w:r>
    </w:p>
    <w:p w:rsidR="00F56584" w:rsidRDefault="00B4720C" w:rsidP="00F5658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CONTENIDOS MÍNIMOS:</w:t>
      </w:r>
    </w:p>
    <w:p w:rsidR="00997CEC" w:rsidRPr="00997CEC" w:rsidRDefault="001764A3" w:rsidP="00F565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Reservorios. Insectos, arácnidos, crustáceos, nematodos, vertebrados. Ciclos de vida. Roedores. Animales de compañía de interés sanitario. Papel vector y enfermedades. Plagas. Enfermedades </w:t>
      </w:r>
      <w:proofErr w:type="spellStart"/>
      <w:r>
        <w:rPr>
          <w:sz w:val="24"/>
          <w:szCs w:val="24"/>
        </w:rPr>
        <w:t>virósicas</w:t>
      </w:r>
      <w:proofErr w:type="spellEnd"/>
      <w:r>
        <w:rPr>
          <w:sz w:val="24"/>
          <w:szCs w:val="24"/>
        </w:rPr>
        <w:t xml:space="preserve">, bacterianas y fúngicas. Ciclos de los agentes infecciosos. Métodos de control. Uso racional de insecticidas, riesgos y prevención. Ordenamiento y limpieza de la vivienda. Propuestas educativas y de prevención. </w:t>
      </w:r>
      <w:r w:rsidR="00997CEC">
        <w:rPr>
          <w:sz w:val="24"/>
          <w:szCs w:val="24"/>
        </w:rPr>
        <w:t xml:space="preserve"> </w:t>
      </w:r>
    </w:p>
    <w:sectPr w:rsidR="00997CEC" w:rsidRPr="00997C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86A"/>
    <w:multiLevelType w:val="hybridMultilevel"/>
    <w:tmpl w:val="E23CCC30"/>
    <w:lvl w:ilvl="0" w:tplc="1122B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F43CC"/>
    <w:multiLevelType w:val="hybridMultilevel"/>
    <w:tmpl w:val="83FAB37A"/>
    <w:lvl w:ilvl="0" w:tplc="3E6664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7129F0"/>
    <w:multiLevelType w:val="hybridMultilevel"/>
    <w:tmpl w:val="67FA4534"/>
    <w:lvl w:ilvl="0" w:tplc="D1683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27A16"/>
    <w:multiLevelType w:val="hybridMultilevel"/>
    <w:tmpl w:val="C396CBAC"/>
    <w:lvl w:ilvl="0" w:tplc="3ACADE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91C3B"/>
    <w:multiLevelType w:val="hybridMultilevel"/>
    <w:tmpl w:val="587E52F2"/>
    <w:lvl w:ilvl="0" w:tplc="921A7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2269E"/>
    <w:multiLevelType w:val="hybridMultilevel"/>
    <w:tmpl w:val="7E949144"/>
    <w:lvl w:ilvl="0" w:tplc="EC32C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C49FE"/>
    <w:multiLevelType w:val="hybridMultilevel"/>
    <w:tmpl w:val="6178992E"/>
    <w:lvl w:ilvl="0" w:tplc="5F12A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57E31"/>
    <w:multiLevelType w:val="hybridMultilevel"/>
    <w:tmpl w:val="162E3DA6"/>
    <w:lvl w:ilvl="0" w:tplc="27485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064E8"/>
    <w:multiLevelType w:val="hybridMultilevel"/>
    <w:tmpl w:val="AEE053F0"/>
    <w:lvl w:ilvl="0" w:tplc="EBB89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0C"/>
    <w:rsid w:val="000A0731"/>
    <w:rsid w:val="00161A60"/>
    <w:rsid w:val="001764A3"/>
    <w:rsid w:val="001857CD"/>
    <w:rsid w:val="001A5B12"/>
    <w:rsid w:val="00257B87"/>
    <w:rsid w:val="00281370"/>
    <w:rsid w:val="00331360"/>
    <w:rsid w:val="003E0573"/>
    <w:rsid w:val="004C6B52"/>
    <w:rsid w:val="005E786A"/>
    <w:rsid w:val="006004B1"/>
    <w:rsid w:val="006731B2"/>
    <w:rsid w:val="007A7D84"/>
    <w:rsid w:val="00903B00"/>
    <w:rsid w:val="00906CE9"/>
    <w:rsid w:val="00997CEC"/>
    <w:rsid w:val="00B039EE"/>
    <w:rsid w:val="00B4720C"/>
    <w:rsid w:val="00BC1F99"/>
    <w:rsid w:val="00BE1FE4"/>
    <w:rsid w:val="00CC4B9A"/>
    <w:rsid w:val="00D422DD"/>
    <w:rsid w:val="00DC74D4"/>
    <w:rsid w:val="00E967DB"/>
    <w:rsid w:val="00F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 3</dc:creator>
  <cp:lastModifiedBy>academica 3</cp:lastModifiedBy>
  <cp:revision>4</cp:revision>
  <dcterms:created xsi:type="dcterms:W3CDTF">2022-02-02T20:58:00Z</dcterms:created>
  <dcterms:modified xsi:type="dcterms:W3CDTF">2022-02-02T21:54:00Z</dcterms:modified>
</cp:coreProperties>
</file>